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8A" w:rsidRPr="00C20D21" w:rsidRDefault="0078178A" w:rsidP="0078178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C20D21">
        <w:rPr>
          <w:rFonts w:ascii="Corbel" w:hAnsi="Corbel"/>
          <w:b/>
          <w:smallCaps/>
          <w:sz w:val="21"/>
          <w:szCs w:val="21"/>
        </w:rPr>
        <w:t>SYLABUS</w:t>
      </w:r>
    </w:p>
    <w:p w:rsidR="0078178A" w:rsidRPr="00C20D21" w:rsidRDefault="0078178A" w:rsidP="0078178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C20D21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C20D21">
        <w:rPr>
          <w:rFonts w:ascii="Corbel" w:hAnsi="Corbel"/>
          <w:i/>
          <w:smallCaps/>
          <w:sz w:val="21"/>
          <w:szCs w:val="21"/>
        </w:rPr>
        <w:t>2018-2021</w:t>
      </w:r>
    </w:p>
    <w:p w:rsidR="0078178A" w:rsidRPr="00C20D21" w:rsidRDefault="0078178A" w:rsidP="0078178A">
      <w:pPr>
        <w:spacing w:after="0" w:line="240" w:lineRule="auto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78178A" w:rsidRPr="00AF5A2C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AF5A2C">
              <w:rPr>
                <w:rFonts w:ascii="Corbel" w:hAnsi="Corbel"/>
                <w:sz w:val="21"/>
                <w:szCs w:val="21"/>
              </w:rPr>
              <w:t>Fundusze i programy UE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C20D21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C20D21">
              <w:rPr>
                <w:rFonts w:ascii="Corbel" w:hAnsi="Corbel"/>
                <w:b w:val="0"/>
                <w:sz w:val="21"/>
                <w:szCs w:val="21"/>
              </w:rPr>
              <w:t>/I/A.18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C20D21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  <w:tr w:rsidR="0078178A" w:rsidRPr="00C20D21" w:rsidTr="002602DC">
        <w:tc>
          <w:tcPr>
            <w:tcW w:w="2694" w:type="dxa"/>
            <w:vAlign w:val="center"/>
          </w:tcPr>
          <w:p w:rsidR="0078178A" w:rsidRPr="00C20D21" w:rsidRDefault="0078178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8178A" w:rsidRPr="00C20D21" w:rsidRDefault="0078178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</w:tbl>
    <w:p w:rsidR="0078178A" w:rsidRPr="00C20D21" w:rsidRDefault="0078178A" w:rsidP="0078178A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* </w:t>
      </w:r>
      <w:r w:rsidRPr="00C20D21">
        <w:rPr>
          <w:rFonts w:ascii="Corbel" w:hAnsi="Corbel"/>
          <w:i/>
          <w:sz w:val="21"/>
          <w:szCs w:val="21"/>
        </w:rPr>
        <w:t xml:space="preserve">- </w:t>
      </w:r>
      <w:r w:rsidRPr="00C20D21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8178A" w:rsidRPr="00C20D21" w:rsidRDefault="0078178A" w:rsidP="0078178A">
      <w:pPr>
        <w:pStyle w:val="Podpunkty"/>
        <w:ind w:left="0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odpunkty"/>
        <w:ind w:left="284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78178A" w:rsidRPr="00C20D21" w:rsidRDefault="0078178A" w:rsidP="0078178A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78178A" w:rsidRPr="00C20D21" w:rsidTr="002602DC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78A" w:rsidRPr="00C20D21" w:rsidRDefault="0078178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C20D21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C20D21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78178A" w:rsidRPr="00C20D21" w:rsidTr="002602DC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78A" w:rsidRPr="00C20D21" w:rsidRDefault="0078178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8178A" w:rsidRPr="00C20D21" w:rsidRDefault="0078178A" w:rsidP="0078178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8178A" w:rsidRPr="00C20D21" w:rsidRDefault="0078178A" w:rsidP="0078178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C20D21">
        <w:rPr>
          <w:rFonts w:ascii="Corbel" w:eastAsia="MS Gothic" w:hAnsi="Corbel" w:cs="MS Gothic"/>
          <w:sz w:val="21"/>
          <w:szCs w:val="21"/>
        </w:rPr>
        <w:t>x</w:t>
      </w:r>
      <w:r w:rsidRPr="00C20D21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C20D21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eastAsia="MS Gothic" w:hAnsi="MS Gothic" w:cs="MS Gothic"/>
          <w:b w:val="0"/>
          <w:sz w:val="21"/>
          <w:szCs w:val="21"/>
        </w:rPr>
        <w:t>☐</w:t>
      </w:r>
      <w:r w:rsidRPr="00C20D21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2.Wymagania wstępne 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178A" w:rsidRPr="00C20D21" w:rsidTr="002602DC">
        <w:tc>
          <w:tcPr>
            <w:tcW w:w="9670" w:type="dxa"/>
          </w:tcPr>
          <w:p w:rsidR="0078178A" w:rsidRPr="00C20D21" w:rsidRDefault="0078178A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ekonomii oraz podstawowych kwestii związanych z finansowaniem rozwoju podmiotów gospodarczych. Ponadto wymagana jest znajomość aktualnych wydarzeń związanych z funkcjonowaniem Unii Europejskiej.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8178A" w:rsidRPr="00C20D21" w:rsidTr="002602DC">
        <w:tc>
          <w:tcPr>
            <w:tcW w:w="851" w:type="dxa"/>
            <w:vAlign w:val="center"/>
          </w:tcPr>
          <w:p w:rsidR="0078178A" w:rsidRPr="00C20D21" w:rsidRDefault="0078178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178A" w:rsidRPr="00C20D21" w:rsidRDefault="0078178A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bCs/>
                <w:sz w:val="21"/>
                <w:szCs w:val="21"/>
              </w:rPr>
              <w:t>Zapoznanie studentów z wiedzą związaną z kwestią osiągnięcia sukcesu przy ubieganiu się o fundusze i programy Unii Europejskiej, wskazania roli inteligentnych specjalizacji oraz nowych instrumentów terytorialnych w okresie 2014-2020, a także określenie efektów wdrażania tych instrumentów.</w:t>
            </w:r>
          </w:p>
        </w:tc>
      </w:tr>
      <w:tr w:rsidR="0078178A" w:rsidRPr="00C20D21" w:rsidTr="002602DC">
        <w:tc>
          <w:tcPr>
            <w:tcW w:w="851" w:type="dxa"/>
            <w:vAlign w:val="center"/>
          </w:tcPr>
          <w:p w:rsidR="0078178A" w:rsidRPr="00C20D21" w:rsidRDefault="0078178A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8178A" w:rsidRPr="00C20D21" w:rsidRDefault="0078178A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Wypracowanie umiejętności techniczno-organizacyjnych  związanych z analizą danych programowych, raportów i sprawozdań z zakresu wielkości udzielonego wsparcia </w:t>
            </w:r>
            <w:r w:rsidRPr="00C20D21">
              <w:rPr>
                <w:rFonts w:ascii="Corbel" w:hAnsi="Corbel"/>
                <w:b w:val="0"/>
                <w:bCs/>
                <w:sz w:val="21"/>
                <w:szCs w:val="21"/>
              </w:rPr>
              <w:lastRenderedPageBreak/>
              <w:t>finansowego z funduszy i programów UE oraz zmian zachodzących dzięki temu w gospodarce.</w:t>
            </w:r>
          </w:p>
        </w:tc>
      </w:tr>
      <w:tr w:rsidR="0078178A" w:rsidRPr="00C20D21" w:rsidTr="002602DC">
        <w:tc>
          <w:tcPr>
            <w:tcW w:w="851" w:type="dxa"/>
            <w:vAlign w:val="center"/>
          </w:tcPr>
          <w:p w:rsidR="0078178A" w:rsidRPr="00C20D21" w:rsidRDefault="0078178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78178A" w:rsidRPr="00C20D21" w:rsidRDefault="0078178A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bCs/>
                <w:sz w:val="21"/>
                <w:szCs w:val="21"/>
              </w:rPr>
              <w:t>Wypracowanie umiejętności pracy w zespole, wsparcia eksperckiego podmiotów gospodarczych w zakresie ubiegania się o środki finansowe w ramach poszczególnych programów UE, motywowanie do formułowania własnych poglądów, przygotowanie do pracy w  publicznych i prywatnych podmiotach gospodarczych.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8178A" w:rsidRPr="00C20D21" w:rsidRDefault="0078178A" w:rsidP="0078178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b/>
          <w:sz w:val="21"/>
          <w:szCs w:val="21"/>
        </w:rPr>
        <w:t>3.2 Efekty kształcenia dla przedmiotu/ modułu</w:t>
      </w:r>
      <w:r w:rsidRPr="00C20D21">
        <w:rPr>
          <w:rFonts w:ascii="Corbel" w:hAnsi="Corbel"/>
          <w:sz w:val="21"/>
          <w:szCs w:val="21"/>
        </w:rPr>
        <w:t xml:space="preserve"> (</w:t>
      </w:r>
      <w:r w:rsidRPr="00C20D21">
        <w:rPr>
          <w:rFonts w:ascii="Corbel" w:hAnsi="Corbel"/>
          <w:i/>
          <w:sz w:val="21"/>
          <w:szCs w:val="21"/>
        </w:rPr>
        <w:t>wypełnia koordynator</w:t>
      </w:r>
      <w:r w:rsidRPr="00C20D21">
        <w:rPr>
          <w:rFonts w:ascii="Corbel" w:hAnsi="Corbel"/>
          <w:sz w:val="21"/>
          <w:szCs w:val="21"/>
        </w:rPr>
        <w:t>)</w:t>
      </w:r>
    </w:p>
    <w:p w:rsidR="0078178A" w:rsidRPr="00C20D21" w:rsidRDefault="0078178A" w:rsidP="0078178A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78178A" w:rsidRPr="00C20D21" w:rsidTr="002602DC">
        <w:tc>
          <w:tcPr>
            <w:tcW w:w="1701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C20D21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8178A" w:rsidRPr="00C20D21" w:rsidTr="002602DC">
        <w:tc>
          <w:tcPr>
            <w:tcW w:w="1701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78178A" w:rsidRPr="00C20D21" w:rsidRDefault="0078178A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</w:t>
            </w:r>
            <w:proofErr w:type="spellStart"/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rozumieistotę</w:t>
            </w:r>
            <w:proofErr w:type="spellEnd"/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873" w:type="dxa"/>
          </w:tcPr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8178A" w:rsidRPr="00C20D21" w:rsidTr="002602DC">
        <w:tc>
          <w:tcPr>
            <w:tcW w:w="1701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8178A" w:rsidRPr="00C20D21" w:rsidRDefault="0078178A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stosować proste wskaźniki i metody do interpretowania danych empirycznych z zakresu oceny stopnia korzystania przez poszczególne podmioty z programów UE, porównywać kryteria otrzymania wsparcia finansowego, wyjaśniać wpływ funduszy i programów UE na zjawiska społeczno-ekonomiczne, wskazywać problemy z tym związane i  możliwości ich  rozwiązywania.</w:t>
            </w:r>
          </w:p>
        </w:tc>
        <w:tc>
          <w:tcPr>
            <w:tcW w:w="1873" w:type="dxa"/>
          </w:tcPr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78178A" w:rsidRPr="00C20D21" w:rsidTr="002602DC">
        <w:tc>
          <w:tcPr>
            <w:tcW w:w="1701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uczestnictwa w przygotowaniu i realizacji projektów społeczno-gospodarczych oraz prezentowania aktywnej postawy wobec zmian w otoczeniu.</w:t>
            </w:r>
          </w:p>
        </w:tc>
        <w:tc>
          <w:tcPr>
            <w:tcW w:w="1873" w:type="dxa"/>
          </w:tcPr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78178A" w:rsidRPr="00C20D21" w:rsidRDefault="0078178A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C20D21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8178A" w:rsidRPr="00C20D21" w:rsidRDefault="0078178A" w:rsidP="0078178A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b/>
          <w:sz w:val="21"/>
          <w:szCs w:val="21"/>
        </w:rPr>
      </w:pPr>
      <w:r w:rsidRPr="00C20D21">
        <w:rPr>
          <w:rFonts w:ascii="Corbel" w:hAnsi="Corbel"/>
          <w:b/>
          <w:sz w:val="21"/>
          <w:szCs w:val="21"/>
        </w:rPr>
        <w:t xml:space="preserve">Treści programowe </w:t>
      </w:r>
      <w:r w:rsidRPr="00C20D21">
        <w:rPr>
          <w:rFonts w:ascii="Corbel" w:hAnsi="Corbel"/>
          <w:sz w:val="21"/>
          <w:szCs w:val="21"/>
        </w:rPr>
        <w:t>(</w:t>
      </w:r>
      <w:r w:rsidRPr="00C20D21">
        <w:rPr>
          <w:rFonts w:ascii="Corbel" w:hAnsi="Corbel"/>
          <w:i/>
          <w:sz w:val="21"/>
          <w:szCs w:val="21"/>
        </w:rPr>
        <w:t>wypełnia koordynator)</w:t>
      </w:r>
    </w:p>
    <w:p w:rsidR="0078178A" w:rsidRPr="00C20D21" w:rsidRDefault="0078178A" w:rsidP="0078178A">
      <w:pPr>
        <w:pStyle w:val="Akapitzlist"/>
        <w:numPr>
          <w:ilvl w:val="1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sz w:val="21"/>
          <w:szCs w:val="21"/>
        </w:rPr>
        <w:t xml:space="preserve">Problematyka wykładu </w:t>
      </w:r>
    </w:p>
    <w:p w:rsidR="0078178A" w:rsidRPr="00C20D21" w:rsidRDefault="0078178A" w:rsidP="0078178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Polityka przemian strukturalnych Unii Europejskiej.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Istota, cele i znaczenie polityki strukturalnej. Zasady polityki strukturalnej, w tym zasady ogólne (subsydiarności, koordynacji, elastyczności) oraz zasady organizacji i finansowania (partnerstwa, programowania, koncentracji, spójności, itp.). Polityka spójności i konkurencyjności 2014-2020. Znaczenie klasyfikacji jednostek terytorialnych UE – NUTS.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Fundusze strukturalne jako źródło finansowania rozwoju gospodarczego.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Europejski Fundusz Społeczny i Europejski Fundusz Rozwoju Regionalnego – cele i kierunki wsparcia. Monitorowanie funduszy. System instytucjonalny wdrażania funduszy strukturalnych w Polsce.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Znaczenie pozostałych instrumentów finansowych w postaci funduszy w realizacji zadań społeczno-gospodarczych.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Zakres i kierunki działań Funduszu Spójności i pozostałych funduszy – Europejskiego Funduszu Rolnego na rzecz Rozwoju Obszarów Wiejskich, Europejskiego Funduszu Morskiego  i Rybackiego, Europejskiego Funduszu na rzecz Inwestycji Strategicznych – Plan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Junckera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 Dokumenty programowe – unijne i krajowe.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Strategia Europa 2020, Strategia Rozwoju Kraju do 2020 roku, Umowa Partnerstwa, Strategia na rzecz Odpowiedzialnego Rozwoju do roku 2020 (z perspektywą do 2030 r.), 9 Strategii Zintegrowanych, kontrakt terytorialny, itp.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Programy Unii Europejskiej jako element polityki konkurencyjności.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Programy ramowe. Program Horyzont 2020, Program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Cosme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, Kreatywna Europa, Program na rzecz Zatrudnienia i Innowacji Społecznych (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EaSI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Inteligentne Specjalizacje. Poznanie i omówienie 18 krajowych inteligentnych specjalizacji oraz   </w:t>
            </w:r>
            <w:r w:rsidRPr="00C20D21">
              <w:rPr>
                <w:rFonts w:ascii="Corbel" w:hAnsi="Corbel"/>
                <w:sz w:val="21"/>
                <w:szCs w:val="21"/>
              </w:rPr>
              <w:lastRenderedPageBreak/>
              <w:t>regionalnych inteligentnych specjalizacji (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case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study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lastRenderedPageBreak/>
              <w:t xml:space="preserve">Programy Operacyjne wdrażane w perspektywie finansowej 2014-2020 i ich ekonomiczno-finansowe efekty.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PO Wiedza, Edukacja, Rozwój, PO Inteligentny Rozwój, PO Polska Cyfrowa, PO Polska Wschodnia, itp.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Fundusze i programy UE dla przedsiębiorstw. 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Pomoc zwrotna i bezzwrotna. Preferencyjne finansowanie dla przedsiębiorstw. </w:t>
            </w:r>
            <w:proofErr w:type="spellStart"/>
            <w:r w:rsidRPr="00C20D21">
              <w:rPr>
                <w:rFonts w:ascii="Corbel" w:hAnsi="Corbel"/>
                <w:bCs/>
                <w:sz w:val="21"/>
                <w:szCs w:val="21"/>
              </w:rPr>
              <w:t>Kwalifikowalność</w:t>
            </w:r>
            <w:proofErr w:type="spellEnd"/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 i procedury aplikowania po środki z funduszy europejskich (</w:t>
            </w:r>
            <w:proofErr w:type="spellStart"/>
            <w:r w:rsidRPr="00C20D21">
              <w:rPr>
                <w:rFonts w:ascii="Corbel" w:hAnsi="Corbel"/>
                <w:bCs/>
                <w:sz w:val="21"/>
                <w:szCs w:val="21"/>
              </w:rPr>
              <w:t>case</w:t>
            </w:r>
            <w:proofErr w:type="spellEnd"/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 </w:t>
            </w:r>
            <w:proofErr w:type="spellStart"/>
            <w:r w:rsidRPr="00C20D21">
              <w:rPr>
                <w:rFonts w:ascii="Corbel" w:hAnsi="Corbel"/>
                <w:bCs/>
                <w:sz w:val="21"/>
                <w:szCs w:val="21"/>
              </w:rPr>
              <w:t>study</w:t>
            </w:r>
            <w:proofErr w:type="spellEnd"/>
            <w:r w:rsidRPr="00C20D21">
              <w:rPr>
                <w:rFonts w:ascii="Corbel" w:hAnsi="Corbel"/>
                <w:bCs/>
                <w:sz w:val="21"/>
                <w:szCs w:val="21"/>
              </w:rPr>
              <w:t>).</w:t>
            </w:r>
          </w:p>
        </w:tc>
      </w:tr>
      <w:tr w:rsidR="0078178A" w:rsidRPr="00C20D21" w:rsidTr="002602DC">
        <w:tc>
          <w:tcPr>
            <w:tcW w:w="9639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>Wieloaspektowa analiza opracowywania i wdrażania Regionalnych Programów Operacyjnych (RPO).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RPO WP 2014-2020. </w:t>
            </w:r>
            <w:r w:rsidRPr="00C20D21">
              <w:rPr>
                <w:rFonts w:ascii="Corbel" w:hAnsi="Corbel"/>
                <w:sz w:val="21"/>
                <w:szCs w:val="21"/>
              </w:rPr>
              <w:t>Zakres i sposób finansowania Zintegrowanych Inwestycji Terytorialnych (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ZIT-ów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) i Regionalnych Obszarów Funkcjonalnych (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ROF-ów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) -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case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study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78178A" w:rsidRPr="00C20D21" w:rsidTr="002602DC">
        <w:tc>
          <w:tcPr>
            <w:tcW w:w="9639" w:type="dxa"/>
            <w:vAlign w:val="center"/>
          </w:tcPr>
          <w:p w:rsidR="0078178A" w:rsidRPr="00C20D21" w:rsidRDefault="0078178A" w:rsidP="002602DC">
            <w:pPr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Przedsięwzięcia finansowane z  Programu Rozwoju Obszarów Wiejskich (PROW) i ich ekonomiczno-finansowe efekty dla samorządów i przedsiębiorstw. </w:t>
            </w:r>
          </w:p>
          <w:p w:rsidR="0078178A" w:rsidRPr="00C20D21" w:rsidRDefault="0078178A" w:rsidP="002602DC">
            <w:pPr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Nowy instrument terytorialny, </w:t>
            </w:r>
            <w:r w:rsidRPr="00C20D21">
              <w:rPr>
                <w:rFonts w:ascii="Corbel" w:hAnsi="Corbel"/>
                <w:sz w:val="21"/>
                <w:szCs w:val="21"/>
              </w:rPr>
              <w:t>możliwości finansowania rozwoju lokalnego kierowanego przez społeczność.</w:t>
            </w:r>
          </w:p>
        </w:tc>
      </w:tr>
      <w:tr w:rsidR="0078178A" w:rsidRPr="00C20D21" w:rsidTr="002602DC">
        <w:tc>
          <w:tcPr>
            <w:tcW w:w="9639" w:type="dxa"/>
            <w:vAlign w:val="center"/>
          </w:tcPr>
          <w:p w:rsidR="0078178A" w:rsidRPr="00C20D21" w:rsidRDefault="0078178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Ewaluacja funduszy. </w:t>
            </w:r>
          </w:p>
          <w:p w:rsidR="0078178A" w:rsidRPr="00C20D21" w:rsidRDefault="0078178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Rodzaje i zasady ewaluacji – ewaluacja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, okresowa, końcowa, ex-post, ocena formalna, merytoryczna i strategiczna, zasada udziału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, użyteczności, itd. Metody ewaluacji. </w:t>
            </w:r>
          </w:p>
        </w:tc>
      </w:tr>
      <w:tr w:rsidR="0078178A" w:rsidRPr="00C20D21" w:rsidTr="002602DC">
        <w:tc>
          <w:tcPr>
            <w:tcW w:w="9639" w:type="dxa"/>
            <w:vAlign w:val="center"/>
          </w:tcPr>
          <w:p w:rsidR="0078178A" w:rsidRPr="00C20D21" w:rsidRDefault="0078178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Efekty</w:t>
            </w:r>
            <w:r w:rsidRPr="00C20D21">
              <w:rPr>
                <w:rFonts w:ascii="Corbel" w:hAnsi="Corbel"/>
                <w:bCs/>
                <w:sz w:val="21"/>
                <w:szCs w:val="21"/>
              </w:rPr>
              <w:t xml:space="preserve"> wsparcia finansowego podmiotów gospodarczych sektora publicznego i prywatnego w latach2014-2020</w:t>
            </w:r>
            <w:r w:rsidRPr="00C20D21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>3.4 Metody dydaktyczne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hAnsi="Corbel"/>
          <w:b w:val="0"/>
          <w:smallCaps w:val="0"/>
          <w:sz w:val="21"/>
          <w:szCs w:val="21"/>
        </w:rPr>
        <w:t>Wykład: wykład z prezentacją multimedialną, wykład z pogadanką, filmy tematyczne, studium przypadku, e-learning (platforma LMS UR).</w:t>
      </w:r>
    </w:p>
    <w:p w:rsidR="0078178A" w:rsidRPr="00C20D21" w:rsidRDefault="0078178A" w:rsidP="0078178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8178A" w:rsidRPr="00C20D21" w:rsidRDefault="0078178A" w:rsidP="0078178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8178A" w:rsidRPr="00C20D21" w:rsidRDefault="0078178A" w:rsidP="007817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721"/>
        <w:gridCol w:w="1693"/>
      </w:tblGrid>
      <w:tr w:rsidR="0078178A" w:rsidRPr="00C20D21" w:rsidTr="002602DC">
        <w:tc>
          <w:tcPr>
            <w:tcW w:w="1843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6088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78178A" w:rsidRPr="00C20D21" w:rsidRDefault="0078178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78178A" w:rsidRPr="00C20D21" w:rsidTr="002602DC">
        <w:tc>
          <w:tcPr>
            <w:tcW w:w="1843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608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testy zaliczeniowe w trakcie e-learningu, kolokwium zaliczeniowe</w:t>
            </w:r>
          </w:p>
        </w:tc>
        <w:tc>
          <w:tcPr>
            <w:tcW w:w="170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78178A" w:rsidRPr="00C20D21" w:rsidTr="002602DC">
        <w:tc>
          <w:tcPr>
            <w:tcW w:w="1843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8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testy zaliczeniowe w trakcie e-learningu, kolokwium zaliczeniowe </w:t>
            </w:r>
          </w:p>
        </w:tc>
        <w:tc>
          <w:tcPr>
            <w:tcW w:w="170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78178A" w:rsidRPr="00C20D21" w:rsidTr="002602DC">
        <w:tc>
          <w:tcPr>
            <w:tcW w:w="1843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8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 zaliczeniowe</w:t>
            </w:r>
          </w:p>
        </w:tc>
        <w:tc>
          <w:tcPr>
            <w:tcW w:w="170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78178A" w:rsidRPr="00C20D21" w:rsidRDefault="0078178A" w:rsidP="0078178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8178A" w:rsidRPr="00C20D21" w:rsidTr="002602DC">
        <w:tc>
          <w:tcPr>
            <w:tcW w:w="9670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C20D21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7"/>
        <w:gridCol w:w="4163"/>
      </w:tblGrid>
      <w:tr w:rsidR="0078178A" w:rsidRPr="00C20D21" w:rsidTr="002602DC">
        <w:tc>
          <w:tcPr>
            <w:tcW w:w="5245" w:type="dxa"/>
            <w:vAlign w:val="center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394" w:type="dxa"/>
            <w:vAlign w:val="center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8178A" w:rsidRPr="00C20D21" w:rsidTr="002602DC">
        <w:tc>
          <w:tcPr>
            <w:tcW w:w="5245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394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78178A" w:rsidRPr="00C20D21" w:rsidTr="002602DC">
        <w:tc>
          <w:tcPr>
            <w:tcW w:w="5245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394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78178A" w:rsidRPr="00C20D21" w:rsidTr="002602DC">
        <w:tc>
          <w:tcPr>
            <w:tcW w:w="5245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– praca własna studenta(przygotowanie do zajęć, egzaminu, napisanie referatu itp.)</w:t>
            </w:r>
          </w:p>
        </w:tc>
        <w:tc>
          <w:tcPr>
            <w:tcW w:w="4394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8178A" w:rsidRPr="00C20D21" w:rsidTr="002602DC">
        <w:tc>
          <w:tcPr>
            <w:tcW w:w="5245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394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8178A" w:rsidRPr="00C20D21" w:rsidTr="002602DC">
        <w:tc>
          <w:tcPr>
            <w:tcW w:w="5245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</w:rPr>
              <w:lastRenderedPageBreak/>
              <w:t>SUMARYCZNA LICZBA PUNKTÓW ECTS</w:t>
            </w:r>
          </w:p>
        </w:tc>
        <w:tc>
          <w:tcPr>
            <w:tcW w:w="4394" w:type="dxa"/>
          </w:tcPr>
          <w:p w:rsidR="0078178A" w:rsidRPr="00C20D21" w:rsidRDefault="0078178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C20D21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  <w:r w:rsidRPr="00C20D21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C20D21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C20D21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09"/>
        <w:gridCol w:w="5229"/>
      </w:tblGrid>
      <w:tr w:rsidR="0078178A" w:rsidRPr="00C20D21" w:rsidTr="002602DC">
        <w:trPr>
          <w:trHeight w:val="397"/>
        </w:trPr>
        <w:tc>
          <w:tcPr>
            <w:tcW w:w="3969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552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8178A" w:rsidRPr="00C20D21" w:rsidTr="002602DC">
        <w:trPr>
          <w:trHeight w:val="397"/>
        </w:trPr>
        <w:tc>
          <w:tcPr>
            <w:tcW w:w="3969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C20D21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8"/>
      </w:tblGrid>
      <w:tr w:rsidR="0078178A" w:rsidRPr="00C20D21" w:rsidTr="002602DC">
        <w:trPr>
          <w:trHeight w:val="397"/>
        </w:trPr>
        <w:tc>
          <w:tcPr>
            <w:tcW w:w="9497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8178A" w:rsidRPr="00C20D21" w:rsidRDefault="0078178A" w:rsidP="0078178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Kleinowski M., Piechowicz M., Sikora-Gaca M., Fundusze i programy Unii Europejskiej wspierające przedsiębiorstwa w perspektywie finansowej 2014-2020, Wyd.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Warszawa 2016.</w:t>
            </w:r>
          </w:p>
          <w:p w:rsidR="0078178A" w:rsidRPr="00C20D21" w:rsidRDefault="0078178A" w:rsidP="0078178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Miś T., Pamuła T. (red.) Fundusze UE jako czynnik poprawy konkurencyjności i jakości życia na obszarach wiejskich Podkarpacia. Wyd. O</w:t>
            </w:r>
            <w:r w:rsidRPr="00C20D21">
              <w:rPr>
                <w:rFonts w:ascii="Corbel" w:hAnsi="Corbel"/>
                <w:color w:val="000000"/>
                <w:sz w:val="21"/>
                <w:szCs w:val="21"/>
              </w:rPr>
              <w:t>światowe FOSZE, Rzeszów 2016.</w:t>
            </w:r>
          </w:p>
          <w:p w:rsidR="0078178A" w:rsidRPr="00C20D21" w:rsidRDefault="0078178A" w:rsidP="0078178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mallCaps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Pawlicki R., Strategia finansowa dla Polski 2014-2020. Fundusze unijne dla przedsiębiorczych, Wyd.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Warszawa 2014</w:t>
            </w:r>
            <w:r w:rsidRPr="00C20D21">
              <w:rPr>
                <w:rFonts w:ascii="Corbel" w:hAnsi="Corbel"/>
                <w:bCs/>
                <w:smallCaps/>
                <w:sz w:val="21"/>
                <w:szCs w:val="21"/>
              </w:rPr>
              <w:t>.</w:t>
            </w:r>
          </w:p>
        </w:tc>
      </w:tr>
      <w:tr w:rsidR="0078178A" w:rsidRPr="00C20D21" w:rsidTr="002602DC">
        <w:trPr>
          <w:trHeight w:val="397"/>
        </w:trPr>
        <w:tc>
          <w:tcPr>
            <w:tcW w:w="9497" w:type="dxa"/>
          </w:tcPr>
          <w:p w:rsidR="0078178A" w:rsidRPr="00C20D21" w:rsidRDefault="0078178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8178A" w:rsidRPr="00C20D21" w:rsidRDefault="0078178A" w:rsidP="0078178A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Corbel" w:hAnsi="Corbel"/>
                <w:i/>
                <w:smallCaps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 xml:space="preserve">Sikora-Gaca M., Fundusze europejskie w teorii i praktyce. Teoretyczne i praktyczna aspekty aplikowania, Wyd. </w:t>
            </w:r>
            <w:proofErr w:type="spellStart"/>
            <w:r w:rsidRPr="00C20D21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C20D21">
              <w:rPr>
                <w:rFonts w:ascii="Corbel" w:hAnsi="Corbel"/>
                <w:sz w:val="21"/>
                <w:szCs w:val="21"/>
              </w:rPr>
              <w:t xml:space="preserve"> Warszawa 2014.</w:t>
            </w:r>
          </w:p>
          <w:p w:rsidR="0078178A" w:rsidRPr="00C20D21" w:rsidRDefault="0078178A" w:rsidP="007817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C20D21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Ministerstwo Rozwoju. Instrumenty finansowe w ramach perspektywy finansowej 2014-2020, zakres i forma, Warszawa 2017.</w:t>
            </w:r>
          </w:p>
          <w:p w:rsidR="0078178A" w:rsidRPr="00C20D21" w:rsidRDefault="0078178A" w:rsidP="0078178A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mallCaps/>
                <w:sz w:val="21"/>
                <w:szCs w:val="21"/>
              </w:rPr>
            </w:pPr>
            <w:r w:rsidRPr="00C20D21">
              <w:rPr>
                <w:rFonts w:ascii="Corbel" w:hAnsi="Corbel"/>
                <w:sz w:val="21"/>
                <w:szCs w:val="21"/>
              </w:rPr>
              <w:t>Podstawowe akty prawne i inne dokumenty dotyczące europejskiej polityki spójności: Rozporządzenie PE i Rady UE nr 1303/2013, Strategia Europa 2020, Umowa Partnerstwa, Strategia na rzecz Odpowiedzialnego Rozwoju do roku 2020 (z perspektywą do 2030 r.), itp.</w:t>
            </w:r>
          </w:p>
        </w:tc>
      </w:tr>
    </w:tbl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C20D21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78178A" w:rsidRPr="00C20D21" w:rsidRDefault="0078178A" w:rsidP="0078178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8178A" w:rsidRPr="00C20D21" w:rsidRDefault="0078178A" w:rsidP="0078178A">
      <w:pPr>
        <w:spacing w:after="0" w:line="240" w:lineRule="auto"/>
        <w:rPr>
          <w:rFonts w:ascii="Corbel" w:hAnsi="Corbel"/>
          <w:sz w:val="21"/>
          <w:szCs w:val="21"/>
        </w:rPr>
      </w:pPr>
      <w:r w:rsidRPr="00C20D21">
        <w:rPr>
          <w:rFonts w:ascii="Corbel" w:hAnsi="Corbel"/>
          <w:b/>
          <w:smallCaps/>
          <w:sz w:val="21"/>
          <w:szCs w:val="21"/>
        </w:rPr>
        <w:br w:type="page"/>
      </w: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2A4EC9"/>
    <w:multiLevelType w:val="multilevel"/>
    <w:tmpl w:val="E3364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2">
    <w:nsid w:val="6BFF534F"/>
    <w:multiLevelType w:val="hybridMultilevel"/>
    <w:tmpl w:val="F16C5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694562"/>
    <w:multiLevelType w:val="hybridMultilevel"/>
    <w:tmpl w:val="E0967CFA"/>
    <w:lvl w:ilvl="0" w:tplc="EDA805AC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178A"/>
    <w:rsid w:val="0078178A"/>
    <w:rsid w:val="00AF5A2C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78A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78A"/>
    <w:pPr>
      <w:ind w:left="720"/>
      <w:contextualSpacing/>
    </w:pPr>
  </w:style>
  <w:style w:type="paragraph" w:customStyle="1" w:styleId="Default">
    <w:name w:val="Default"/>
    <w:rsid w:val="007817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8178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8178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8178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8178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8178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8178A"/>
  </w:style>
  <w:style w:type="paragraph" w:customStyle="1" w:styleId="centralniewrubryce">
    <w:name w:val="centralnie w rubryce"/>
    <w:basedOn w:val="Normalny"/>
    <w:rsid w:val="0078178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8178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7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178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1254</Words>
  <Characters>7527</Characters>
  <Application>Microsoft Office Word</Application>
  <DocSecurity>0</DocSecurity>
  <Lines>62</Lines>
  <Paragraphs>17</Paragraphs>
  <ScaleCrop>false</ScaleCrop>
  <Company>Acer</Company>
  <LinksUpToDate>false</LinksUpToDate>
  <CharactersWithSpaces>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2019-02-09T22:11:00Z</dcterms:created>
  <dcterms:modified xsi:type="dcterms:W3CDTF">2019-02-09T22:11:00Z</dcterms:modified>
</cp:coreProperties>
</file>